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975"/>
        <w:gridCol w:w="1245"/>
        <w:gridCol w:w="420"/>
        <w:gridCol w:w="3857"/>
      </w:tblGrid>
      <w:tr w:rsidR="007E5EC1" w:rsidTr="006B5A07">
        <w:tc>
          <w:tcPr>
            <w:tcW w:w="9497" w:type="dxa"/>
            <w:gridSpan w:val="4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7E5EC1" w:rsidTr="006B5A07">
        <w:tc>
          <w:tcPr>
            <w:tcW w:w="9497" w:type="dxa"/>
            <w:gridSpan w:val="4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7E5EC1" w:rsidTr="006B5A07">
        <w:tc>
          <w:tcPr>
            <w:tcW w:w="9497" w:type="dxa"/>
            <w:gridSpan w:val="4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7E5EC1" w:rsidTr="006B5A07">
        <w:tc>
          <w:tcPr>
            <w:tcW w:w="9497" w:type="dxa"/>
            <w:gridSpan w:val="4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E5EC1" w:rsidTr="006B5A07">
        <w:tc>
          <w:tcPr>
            <w:tcW w:w="9497" w:type="dxa"/>
            <w:gridSpan w:val="4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7E5EC1" w:rsidTr="006B5A07">
        <w:tc>
          <w:tcPr>
            <w:tcW w:w="3975" w:type="dxa"/>
          </w:tcPr>
          <w:p w:rsidR="007E5EC1" w:rsidRDefault="007E5EC1" w:rsidP="006B5A0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___17.04.2013_________</w:t>
            </w:r>
          </w:p>
        </w:tc>
        <w:tc>
          <w:tcPr>
            <w:tcW w:w="1665" w:type="dxa"/>
            <w:gridSpan w:val="2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7E5EC1" w:rsidRDefault="007E5EC1" w:rsidP="006B5A07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№_____203_____</w:t>
            </w:r>
          </w:p>
        </w:tc>
      </w:tr>
      <w:tr w:rsidR="007E5EC1" w:rsidTr="006B5A07">
        <w:tc>
          <w:tcPr>
            <w:tcW w:w="3975" w:type="dxa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7E5EC1" w:rsidRDefault="007E5EC1" w:rsidP="006B5A0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857" w:type="dxa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5EC1" w:rsidTr="006B5A07">
        <w:tc>
          <w:tcPr>
            <w:tcW w:w="9497" w:type="dxa"/>
            <w:gridSpan w:val="4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7E5EC1" w:rsidTr="006B5A07">
        <w:tc>
          <w:tcPr>
            <w:tcW w:w="9497" w:type="dxa"/>
            <w:gridSpan w:val="4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 доступа к справочно-поисковому аппарату и базам данных муниципальных библиотек в Тужинском муниципальном районе»</w:t>
            </w:r>
          </w:p>
        </w:tc>
      </w:tr>
      <w:tr w:rsidR="007E5EC1" w:rsidTr="006B5A07">
        <w:tc>
          <w:tcPr>
            <w:tcW w:w="9497" w:type="dxa"/>
            <w:gridSpan w:val="4"/>
          </w:tcPr>
          <w:p w:rsidR="007E5EC1" w:rsidRDefault="007E5EC1" w:rsidP="006B5A07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48"/>
                <w:szCs w:val="48"/>
              </w:rPr>
            </w:pPr>
          </w:p>
        </w:tc>
      </w:tr>
      <w:tr w:rsidR="007E5EC1" w:rsidTr="006B5A07">
        <w:tc>
          <w:tcPr>
            <w:tcW w:w="9497" w:type="dxa"/>
            <w:gridSpan w:val="4"/>
          </w:tcPr>
          <w:p w:rsidR="007E5EC1" w:rsidRDefault="007E5EC1" w:rsidP="006B5A07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услуг»,  администрация Тужинского муниципального района ПОСТАНОВЛЯЕТ:</w:t>
            </w:r>
          </w:p>
          <w:p w:rsidR="007E5EC1" w:rsidRDefault="007E5EC1" w:rsidP="006B5A07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административный регламент предоставления муниципальной услуги «Предоставление  доступа к справочно-поисковому аппарату и базам данных муниципальных библиотек в Тужинском муниципальном районе». Прилагается.</w:t>
            </w:r>
          </w:p>
          <w:p w:rsidR="007E5EC1" w:rsidRDefault="007E5EC1" w:rsidP="007E5EC1">
            <w:pPr>
              <w:numPr>
                <w:ilvl w:val="2"/>
                <w:numId w:val="1"/>
              </w:numPr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административного регламента возложить на отдел культуры администрации Тужинского муниципального района.</w:t>
            </w:r>
          </w:p>
          <w:p w:rsidR="007E5EC1" w:rsidRDefault="007E5EC1" w:rsidP="007E5EC1">
            <w:pPr>
              <w:numPr>
                <w:ilvl w:val="2"/>
                <w:numId w:val="1"/>
              </w:numPr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      </w:r>
            <w:hyperlink r:id="rId7" w:history="1">
              <w:r>
                <w:rPr>
                  <w:rStyle w:val="a4"/>
                  <w:lang w:val="en-US"/>
                </w:rPr>
                <w:t>www</w:t>
              </w:r>
              <w:r w:rsidRPr="007E5EC1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  <w:lang w:val="en-US"/>
                </w:rPr>
                <w:t>gosuslugi</w:t>
              </w:r>
              <w:r w:rsidRPr="007E5EC1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).</w:t>
            </w:r>
          </w:p>
          <w:p w:rsidR="007E5EC1" w:rsidRDefault="007E5EC1" w:rsidP="007E5EC1">
            <w:pPr>
              <w:numPr>
                <w:ilvl w:val="2"/>
                <w:numId w:val="1"/>
              </w:numPr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7E5EC1" w:rsidRDefault="007E5EC1" w:rsidP="007E5EC1">
            <w:pPr>
              <w:numPr>
                <w:ilvl w:val="2"/>
                <w:numId w:val="1"/>
              </w:numPr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</w:tc>
      </w:tr>
      <w:tr w:rsidR="007E5EC1" w:rsidTr="006B5A07">
        <w:tc>
          <w:tcPr>
            <w:tcW w:w="9497" w:type="dxa"/>
            <w:gridSpan w:val="4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7E5EC1" w:rsidTr="006B5A07">
        <w:tc>
          <w:tcPr>
            <w:tcW w:w="5220" w:type="dxa"/>
            <w:gridSpan w:val="2"/>
          </w:tcPr>
          <w:p w:rsidR="007E5EC1" w:rsidRDefault="007E5EC1" w:rsidP="006B5A0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Тужинского муниципального района</w:t>
            </w:r>
          </w:p>
        </w:tc>
        <w:tc>
          <w:tcPr>
            <w:tcW w:w="420" w:type="dxa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7E5EC1" w:rsidRDefault="007E5EC1" w:rsidP="006B5A0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7E5EC1" w:rsidRDefault="007E5EC1" w:rsidP="007E5EC1">
            <w:pPr>
              <w:autoSpaceDE w:val="0"/>
              <w:ind w:left="-3"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Бушманов</w:t>
            </w:r>
          </w:p>
        </w:tc>
      </w:tr>
    </w:tbl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7E5EC1" w:rsidRDefault="007E5EC1">
      <w:pPr>
        <w:pStyle w:val="ab"/>
        <w:spacing w:after="0"/>
        <w:rPr>
          <w:rStyle w:val="a3"/>
          <w:rFonts w:ascii="Times New Roman" w:hAnsi="Times New Roman"/>
          <w:bCs w:val="0"/>
          <w:sz w:val="24"/>
        </w:rPr>
      </w:pPr>
    </w:p>
    <w:p w:rsidR="006B5A07" w:rsidRDefault="006B5A07">
      <w:pPr>
        <w:pStyle w:val="ab"/>
        <w:spacing w:after="0"/>
        <w:rPr>
          <w:rStyle w:val="a3"/>
          <w:rFonts w:ascii="Times New Roman" w:hAnsi="Times New Roman"/>
          <w:b w:val="0"/>
          <w:bCs w:val="0"/>
          <w:sz w:val="24"/>
        </w:rPr>
      </w:pPr>
      <w:r>
        <w:rPr>
          <w:rStyle w:val="a3"/>
          <w:rFonts w:ascii="Times New Roman" w:hAnsi="Times New Roman"/>
          <w:bCs w:val="0"/>
          <w:sz w:val="24"/>
        </w:rPr>
        <w:t xml:space="preserve">                                                                            </w:t>
      </w:r>
      <w:r>
        <w:rPr>
          <w:rStyle w:val="a3"/>
          <w:rFonts w:ascii="Times New Roman" w:hAnsi="Times New Roman"/>
          <w:b w:val="0"/>
          <w:bCs w:val="0"/>
          <w:sz w:val="24"/>
        </w:rPr>
        <w:t>УТВЕРЖДЕН</w:t>
      </w:r>
    </w:p>
    <w:p w:rsidR="006B5A07" w:rsidRDefault="006B5A07">
      <w:pPr>
        <w:pStyle w:val="ab"/>
        <w:spacing w:after="0"/>
      </w:pPr>
    </w:p>
    <w:p w:rsidR="006B5A07" w:rsidRDefault="006B5A07">
      <w:pPr>
        <w:pStyle w:val="ab"/>
        <w:spacing w:after="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6B5A07" w:rsidRDefault="006B5A07">
      <w:pPr>
        <w:pStyle w:val="ab"/>
        <w:spacing w:after="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Тужинского муниципального района</w:t>
      </w:r>
    </w:p>
    <w:p w:rsidR="006B5A07" w:rsidRDefault="006B5A07">
      <w:pPr>
        <w:pStyle w:val="ab"/>
        <w:spacing w:after="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от ___________ № ______________</w:t>
      </w:r>
    </w:p>
    <w:p w:rsidR="006B5A07" w:rsidRDefault="006B5A07">
      <w:pPr>
        <w:pStyle w:val="ab"/>
      </w:pPr>
    </w:p>
    <w:p w:rsidR="006B5A07" w:rsidRPr="007E5EC1" w:rsidRDefault="006B5A07">
      <w:pPr>
        <w:pStyle w:val="ab"/>
        <w:jc w:val="center"/>
        <w:rPr>
          <w:rFonts w:ascii="Times New Roman" w:hAnsi="Times New Roman"/>
          <w:sz w:val="24"/>
        </w:rPr>
      </w:pPr>
    </w:p>
    <w:p w:rsidR="006B5A07" w:rsidRDefault="006B5A07">
      <w:pPr>
        <w:pStyle w:val="ab"/>
        <w:spacing w:after="0"/>
        <w:jc w:val="center"/>
        <w:rPr>
          <w:rStyle w:val="a3"/>
          <w:rFonts w:ascii="Times New Roman" w:hAnsi="Times New Roman"/>
          <w:bCs w:val="0"/>
          <w:sz w:val="24"/>
        </w:rPr>
      </w:pPr>
      <w:r>
        <w:rPr>
          <w:rStyle w:val="a3"/>
          <w:rFonts w:ascii="Times New Roman" w:hAnsi="Times New Roman"/>
          <w:bCs w:val="0"/>
          <w:sz w:val="24"/>
        </w:rPr>
        <w:t>АДМИНИСТРАТИВНЫЙ РЕГЛАМЕНТ</w:t>
      </w:r>
    </w:p>
    <w:p w:rsidR="006B5A07" w:rsidRDefault="006B5A07">
      <w:pPr>
        <w:pStyle w:val="ab"/>
        <w:spacing w:after="0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  <w:r>
        <w:rPr>
          <w:rStyle w:val="a3"/>
          <w:rFonts w:ascii="Times New Roman" w:hAnsi="Times New Roman"/>
          <w:bCs w:val="0"/>
          <w:sz w:val="28"/>
          <w:szCs w:val="28"/>
        </w:rPr>
        <w:t>предоставления муниципальной услуги</w:t>
      </w:r>
    </w:p>
    <w:p w:rsidR="006B5A07" w:rsidRDefault="006B5A07">
      <w:pPr>
        <w:pStyle w:val="ab"/>
        <w:spacing w:after="0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«Предоставление  доступа к справочно-поисковому аппарату и  базам данных  муниципальных библиотек в Тужинском муниципальном районе»</w:t>
      </w:r>
    </w:p>
    <w:p w:rsidR="006B5A07" w:rsidRDefault="006B5A07">
      <w:pPr>
        <w:pStyle w:val="ab"/>
        <w:jc w:val="center"/>
        <w:rPr>
          <w:sz w:val="28"/>
          <w:szCs w:val="28"/>
        </w:rPr>
      </w:pPr>
    </w:p>
    <w:p w:rsidR="006B5A07" w:rsidRDefault="006B5A07">
      <w:pPr>
        <w:pStyle w:val="ab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1. Общие положения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доступа к справочно-поисковому аппарату библиотек и базам данных муниципальных библиотек в Тужинском муниципальном районе» (далее – Административный регламент) разработан в целях повышения качества, доступности муниципальной услуги и создания комфортных условий для заявителей.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Административный регламент устанавливает стандарт и порядок, сроки, последовательность действий (далее - административные процедуры) при предоставлении доступа к справочно-поисковому аппарату библиотеки и  базам данных муниципальных библиотек.</w:t>
      </w:r>
    </w:p>
    <w:p w:rsidR="006B5A07" w:rsidRDefault="006B5A07">
      <w:pPr>
        <w:pStyle w:val="ab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1.3.Получателями муниципальной услуги являются   </w:t>
      </w:r>
      <w:r>
        <w:rPr>
          <w:rFonts w:ascii="Times New Roman" w:hAnsi="Times New Roman"/>
          <w:color w:val="000000"/>
          <w:sz w:val="28"/>
          <w:szCs w:val="28"/>
        </w:rPr>
        <w:t>любые физические и юридические лица, желающие получить услугу (далее – заявитель).</w:t>
      </w:r>
    </w:p>
    <w:p w:rsidR="006B5A07" w:rsidRDefault="006B5A07">
      <w:pPr>
        <w:pStyle w:val="ab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1.4.Термины и определения, используемые в настоящем административном регламенте.</w:t>
      </w:r>
    </w:p>
    <w:p w:rsidR="006B5A07" w:rsidRDefault="006B5A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библиография</w:t>
      </w:r>
      <w:r>
        <w:rPr>
          <w:sz w:val="28"/>
          <w:szCs w:val="28"/>
        </w:rPr>
        <w:t xml:space="preserve"> – книгоописание, работа по составлению списков (перечней) книг, имеющихся в библиотеках; </w:t>
      </w:r>
    </w:p>
    <w:p w:rsidR="006B5A07" w:rsidRDefault="006B5A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библиографическое обслуживание</w:t>
      </w:r>
      <w:r>
        <w:rPr>
          <w:sz w:val="28"/>
          <w:szCs w:val="28"/>
        </w:rPr>
        <w:t xml:space="preserve"> – совокупность процессов доведения библиографической информации до потребителей в соответствии с их потребностями и запросами; </w:t>
      </w:r>
    </w:p>
    <w:p w:rsidR="006B5A07" w:rsidRDefault="006B5A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библиографический ресурс</w:t>
      </w:r>
      <w:r>
        <w:rPr>
          <w:sz w:val="28"/>
          <w:szCs w:val="28"/>
        </w:rPr>
        <w:t xml:space="preserve"> – издания ретроспективной и текущей библиографии; </w:t>
      </w:r>
    </w:p>
    <w:p w:rsidR="006B5A07" w:rsidRDefault="006B5A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база данных</w:t>
      </w:r>
      <w:r>
        <w:rPr>
          <w:sz w:val="28"/>
          <w:szCs w:val="28"/>
        </w:rPr>
        <w:t xml:space="preserve"> – совокупность взаимосвязанных данных, представленных в определенном формате на машинном носителе; </w:t>
      </w:r>
    </w:p>
    <w:p w:rsidR="006B5A07" w:rsidRDefault="006B5A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справочно-поисковый аппарат</w:t>
      </w:r>
      <w:r>
        <w:rPr>
          <w:sz w:val="28"/>
          <w:szCs w:val="28"/>
        </w:rPr>
        <w:t xml:space="preserve"> (СПА) – совокупность традиционных и электронных справочных и библиографических изданий, каталогов, используемых при обслуживании читателей; </w:t>
      </w:r>
    </w:p>
    <w:p w:rsidR="006B5A07" w:rsidRDefault="006B5A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автоматизированный библиографический поиск</w:t>
      </w:r>
      <w:r>
        <w:rPr>
          <w:sz w:val="28"/>
          <w:szCs w:val="28"/>
        </w:rPr>
        <w:t xml:space="preserve"> – доступ к удаленным базам данных через систему интернет; </w:t>
      </w:r>
    </w:p>
    <w:p w:rsidR="006B5A07" w:rsidRDefault="006B5A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библиографический запрос</w:t>
      </w:r>
      <w:r>
        <w:rPr>
          <w:sz w:val="28"/>
          <w:szCs w:val="28"/>
        </w:rPr>
        <w:t xml:space="preserve"> – обращение пользователя с целью получения библиографической информации; 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Муниципальная услуга, информация о порядке предоставления муниципальной услуги, предоставляются специалистами  муниципального казённого учреждения культуры Тужинская районная межпоселенческая централизованная библиотечная система (далее - Учреждение). 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612200 Кировская область, пгт Тужа, ул. Свободы, 7.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(83340) 2-16-62</w:t>
      </w:r>
    </w:p>
    <w:p w:rsidR="006B5A07" w:rsidRPr="007E5EC1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bibliotekatuga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МКУК Тужинская ЦБС входят структурные подразделения.  Сведения о местонахождении библиотек, график работы, телефоны представлены в Приложении № 1 настоящего Административного регламента.</w:t>
      </w:r>
      <w:r>
        <w:rPr>
          <w:sz w:val="28"/>
          <w:szCs w:val="28"/>
        </w:rPr>
        <w:t xml:space="preserve"> 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Информацию по вопросу предоставления муниципальной услуги заявители могут получить: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электронной почте Учреждения, телефонам, указанным в пункте 1.4. Административного регламента  </w:t>
      </w:r>
      <w:r>
        <w:rPr>
          <w:sz w:val="28"/>
          <w:szCs w:val="28"/>
        </w:rPr>
        <w:t xml:space="preserve"> 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информационных стендах в здании библиотек Учреждения;</w:t>
      </w:r>
    </w:p>
    <w:p w:rsidR="006B5A07" w:rsidRPr="007E5EC1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информационной системе «Портал государственных и муниципальных услуг Кировской области»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ar-SA" w:bidi="ar-SA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ar-SA" w:bidi="ar-SA"/>
        </w:rPr>
        <w:t>pgmu</w:t>
      </w: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ar-SA" w:bidi="ar-SA"/>
        </w:rPr>
        <w:t>ako</w:t>
      </w: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ar-SA" w:bidi="ar-SA"/>
        </w:rPr>
        <w:t>kirov</w:t>
      </w: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ar-SA" w:bidi="ar-SA"/>
        </w:rPr>
        <w:t>ru</w:t>
      </w:r>
    </w:p>
    <w:p w:rsidR="006B5A07" w:rsidRPr="007E5EC1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федеральной информационной системе «Единый портал государственных и муниципальных услуг (муниципальных функций)»»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gosuslugi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1.7. </w:t>
      </w:r>
      <w:r>
        <w:rPr>
          <w:rFonts w:ascii="Times New Roman" w:hAnsi="Times New Roman"/>
          <w:color w:val="000000"/>
          <w:sz w:val="28"/>
          <w:szCs w:val="28"/>
        </w:rPr>
        <w:t>Информирование по порядку, срокам, процедурам предоставления муниципальной услуги осуществляется ответственными специалистами за предоставление муниципальной услуги при посещении библиотеки, по телефону, по письменным обращениям заявителей в текстовом и электронном виде. Консультации предоставляются по следующим вопросам: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 составе справочно-поискового аппарата и баз данных муниципальных библиотек;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 процедуре поиска в справочно-поисковом аппарате и базам данных;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 процедуре поиска в электронном каталоге в библиотеке и на </w:t>
      </w:r>
      <w:r>
        <w:rPr>
          <w:rFonts w:ascii="Times New Roman" w:hAnsi="Times New Roman"/>
          <w:sz w:val="28"/>
          <w:szCs w:val="28"/>
        </w:rPr>
        <w:t>Интернет-сайте Учреждения;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 порядке выдачи документов из фондов библиотек.</w:t>
      </w:r>
    </w:p>
    <w:p w:rsidR="006B5A07" w:rsidRDefault="006B5A07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1.8.Заявители обязательно информируются специалистами: об условиях отказа в предоставлении муниципальной услуги, о сроке выдачи результатов муниципальной услуги.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На информационном стенде информация  о предоставлении муниципальной услуги предоставляется в соответствии с режимом работы библиотек Учреждения. 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07" w:rsidRDefault="006B5A0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2.1.Наименование муниципальной услуги: </w:t>
      </w:r>
      <w:r>
        <w:rPr>
          <w:rStyle w:val="a3"/>
          <w:rFonts w:ascii="Times New Roman" w:hAnsi="Times New Roman"/>
          <w:b w:val="0"/>
          <w:sz w:val="28"/>
          <w:szCs w:val="28"/>
        </w:rPr>
        <w:t>«Предоставление  доступа к справочно-поисковому аппарату и  базам данных  муниципальных библиотек в Тужинском муниципальном районе» (далее – муниципальная услуга).</w:t>
      </w:r>
    </w:p>
    <w:p w:rsidR="006B5A07" w:rsidRDefault="006B5A07">
      <w:pPr>
        <w:pStyle w:val="ab"/>
        <w:spacing w:after="0" w:line="360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2.2. Муниципальную услугу предоставляет М</w:t>
      </w:r>
      <w:r>
        <w:rPr>
          <w:rFonts w:ascii="Times New Roman" w:hAnsi="Times New Roman"/>
          <w:color w:val="000000"/>
          <w:sz w:val="28"/>
          <w:szCs w:val="28"/>
        </w:rPr>
        <w:t xml:space="preserve">униципальное  казённое учреждение культуры Тужинская районная межпоселенческая централизованная библиотечная система (далее МКУК Тужинская ЦБС)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2.3. Результатом предоставления муниципальной услуги является: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свободный  и равный доступ получателей муниципальной услуги к справочно-библиографическому аппарату и  базам данных муниципальных библиотек МКУК Тужинской ЦБС, 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получение     доступа к информации о фонде библиотеки в виде библиографического описания документа,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форме; 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2.4.Сроки  предоставления муниципальной услуги: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личном обращении  в библиотеку с устным запросом – в течение 15 минут.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письменном обращении (запросе) – в форме письменного ответа, направляемого заявителю почтой или непосредственно в руки. Информирование заявителя путем направления письменного ответа на почтовый адрес заявителя осуществляется в течении 10 дней со дня регистрации обращения;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по электронной почте информация предоставляется в форме письменного ответа на адрес электронной почты заявителя в течении 3-х дней с момента поступления обращения.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2.5.Нормативные правовые акты, регулирующие отношения, возникающие в связи с предоставлением муниципальной услуги: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Российской Федерации о поправках к Конституции Российской Федерации от 30.12.2008 № 6-ФКЗ, от 30.12.2008 N 7-ФКЗ; ред.от 27.12.2009) 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Федеральный закон от 29.12.1994 № 78-ФЗ «О библиотечном деле» (ред.от 27.12.2009);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Федеральный закон  от 27.07.2010 № 210-ФЗ «Об организации предоставления государственных и муниципальных услуг»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Гражданский кодекс Российской Федерации. Часть четвертая (ст. 1225-1551) от 18.12.2006 № 230-ФЗ (ред. от 04.10.2010); 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Закон Кировской области от 28.08.1997 № 11-3-«О библиотечном деле Кировской области» (ред.от 30.07.2009);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Устав  МКУК Тужинская ЦБС;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Правила пользования муниципальной библиотекой МКУК Тужинская ЦБС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Настоящий административный регламент.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первичном обращении за получением муниципальной услуги в муниципальную библиотеку с устным запросом заявитель предъявляет документ, удостоверяющий его личность, аналогичный</w:t>
      </w:r>
      <w:r>
        <w:rPr>
          <w:rFonts w:ascii="Times New Roman" w:hAnsi="Times New Roman"/>
          <w:sz w:val="28"/>
          <w:szCs w:val="28"/>
        </w:rPr>
        <w:tab/>
        <w:t xml:space="preserve"> документ одного из законных представителей ребенка для лиц, не достигших 14 лет. При дальнейших обращениях заявитель пользуется читательским билетом (формуляром читателя), оформленным при первичном обращении заявителя за получением муниципальной услугой;</w:t>
      </w:r>
    </w:p>
    <w:p w:rsidR="006B5A07" w:rsidRDefault="006B5A07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документов для получения муниципальной услуги через Интернет не требуется;</w:t>
      </w:r>
    </w:p>
    <w:p w:rsidR="006B5A07" w:rsidRDefault="006B5A07">
      <w:pPr>
        <w:suppressAutoHyphens w:val="0"/>
        <w:autoSpaceDE w:val="0"/>
        <w:spacing w:line="360" w:lineRule="auto"/>
        <w:ind w:firstLine="720"/>
        <w:jc w:val="both"/>
        <w:rPr>
          <w:sz w:val="28"/>
          <w:szCs w:val="28"/>
        </w:rPr>
      </w:pPr>
      <w:bookmarkStart w:id="0" w:name="sub_701"/>
      <w:r>
        <w:rPr>
          <w:sz w:val="28"/>
          <w:szCs w:val="28"/>
        </w:rPr>
        <w:t>2.7.Учреждение, предоставляющее муниципальную услугу, не вправе требовать от заявителя:</w:t>
      </w:r>
    </w:p>
    <w:p w:rsidR="006B5A07" w:rsidRDefault="006B5A07">
      <w:pPr>
        <w:suppressAutoHyphens w:val="0"/>
        <w:autoSpaceDE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71"/>
      <w:bookmarkEnd w:id="0"/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bookmarkEnd w:id="1"/>
    <w:p w:rsidR="006B5A07" w:rsidRDefault="006B5A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>
        <w:rPr>
          <w:sz w:val="28"/>
          <w:szCs w:val="28"/>
        </w:rPr>
        <w:lastRenderedPageBreak/>
        <w:t xml:space="preserve">органам местного самоуправления организаций, участвующих в предоставлении предусмотренных частью 1 статьи 1 Федерального закона от 27.07.2010 № 210-ФЗ 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 6  статьи 7 Федерального закона от 27.07.2010 № 210-ФЗ  </w:t>
      </w:r>
      <w:bookmarkStart w:id="2" w:name="sub_7066"/>
      <w:r>
        <w:rPr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B5A07" w:rsidRDefault="006B5A07">
      <w:pPr>
        <w:suppressAutoHyphens w:val="0"/>
        <w:autoSpaceDE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73"/>
      <w:r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 1 статьи 9 Федерального закона от 27.07.2010 № 210-ФЗ.   </w:t>
      </w:r>
      <w:bookmarkEnd w:id="3"/>
    </w:p>
    <w:bookmarkEnd w:id="2"/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2.8.Оснований для отказа в приеме документов не предусмотрено.</w:t>
      </w:r>
    </w:p>
    <w:p w:rsidR="006B5A07" w:rsidRDefault="006B5A07">
      <w:pPr>
        <w:pStyle w:val="ab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2.9.Основаниями для отказа  в предоставлении муниципальной услуги являются: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-отказ пользователя от процедуры прохождения регистрации, необходимой для получения муниципальной услуги в библиотеке;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-непредвиденные (форс-мажорные) обстоятельства, при которых  предоставление муниципальной услуги становится невозможным (стихийные бедствия, пожары, повреждение линий связи);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-обращение в дни и часы, когда библиотека закрыта для посещений;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-нарушение пользователем  правил пользования библиотекой.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Возможна приостановка доступа в связи с техническими неполадками  компьютерного оборудования и /или технических проблем Интернет.</w:t>
      </w:r>
    </w:p>
    <w:p w:rsidR="006B5A07" w:rsidRDefault="006B5A07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2.10.Муниципальная  услуга предоставляются получателям услуг бесплатно.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2.11.Максимальный срок ожидания в очереди при подаче запроса о предоставлении муниципальной услуги: 15 минут.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Запрос на предоставление муниципальной услуги  при посещении библиотеки осуществляется в устной форме и осуществляется в момент обращения.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муниципальной услуги не более 15 минут.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Требования к помещениям, в которых предоставляется муниципальная услуга: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Здание, в котором предоставляется муниципальная услуга, находится в пешеходной доступности от остановки общественного транспорта. 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работы» СанПин 2.2.2/2.4.1340-03, введенным в действие постановлением Главного государственного санитарного врача РФ от 03.06.2003 №1118. Помещения оборудованы противопожарной системой и средствами пожаротушения. Карточные каталоги и картотеки оформлены, ящики подписаны и пронумерованы.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 для читателей оснащены компьютерами для  самостоятельного обращения к электронному каталогу и электронным базам данных</w:t>
      </w:r>
      <w:r>
        <w:rPr>
          <w:rFonts w:ascii="Times New Roman" w:hAnsi="Times New Roman"/>
          <w:color w:val="C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Текстовая информация о предоставлении муниципальной услуги размещается на информационном стенде. Места  ожидания в очереди  оборудованы посадочными местами.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2.14.Показателями доступности и качества муниципальной услуги являются: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своевременность предоставления муниципальной услуги в соответствии со стандартом ее предоставления, установленным настоящим регламентом;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- возможность получения  муниципальной услуги в электронной форме.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транспортная доступность к местам предоставления муниципальной услуги;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размещение информации о порядке предоставления муниципальной услуги на официальном сайте администрации Тужинского муниципального района, в региональном и федеральном порталах государственных и муниципальных услуг.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6B5A07" w:rsidRDefault="006B5A07">
      <w:pPr>
        <w:tabs>
          <w:tab w:val="left" w:pos="814"/>
        </w:tabs>
        <w:spacing w:line="360" w:lineRule="auto"/>
        <w:ind w:left="-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культура обслуживания (вежливость, предупредительность, корректность,   тактичность).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2.15.Особенности предоставления муниципальной услуги в электронной форме: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получение информации о предоставляемой муниципальной услуге на официальном сайте муниципального образования Кировской области и на Портале государственных услуг Кировской области;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получение и копирование на официальном сайте  муниципального образования  Кировской области и на Портале государственных услуг Кировской области формы заявления, необходимого для получения муниципальной услуги в электронной форме;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предоставление заявления в электронной форме с использованием официального сайта муниципального образования Кировской области и на Портала государственных услуг Кировской области;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получение результатов предоставления муниципальной услуги в электронном виде на Портале государственных услуг Кировской области, если это не запрещено федеральным законом.</w:t>
      </w:r>
    </w:p>
    <w:p w:rsidR="006B5A07" w:rsidRDefault="006B5A07">
      <w:pPr>
        <w:pStyle w:val="ab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2.16.Предоставление муниципальных услуг в многофункциональных центрах (при наличии) осуществляется в соответствии с Федеральным законом от 27.07.2010 № 210-ФЗ «Об организации предоставлении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государственных и муниципальных услуг»,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окна».</w:t>
      </w:r>
    </w:p>
    <w:p w:rsidR="006B5A07" w:rsidRDefault="006B5A07">
      <w:pPr>
        <w:pStyle w:val="ab"/>
        <w:tabs>
          <w:tab w:val="left" w:pos="15"/>
        </w:tabs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 их выполнения, в том числе особенности выполнения административных процедур (действий) в электронной форме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3.1.Предоставление муниципальной услуги осуществляется при последовательном проведении следующих административных процедур:</w:t>
      </w:r>
    </w:p>
    <w:p w:rsidR="006B5A07" w:rsidRDefault="006B5A07">
      <w:pPr>
        <w:pStyle w:val="ab"/>
        <w:spacing w:after="0"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-регистрация (перерегистрация) заявителя;</w:t>
      </w:r>
    </w:p>
    <w:p w:rsidR="006B5A07" w:rsidRDefault="006B5A07">
      <w:pPr>
        <w:pStyle w:val="ab"/>
        <w:spacing w:after="0"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-предоставление муниципальной услуги либо отказ в ее предоставлении.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3.2.Блок-схема административных процедур содержится в Приложении №2 к настоящему Административному регламенту.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3.3. Основанием для начала исполнения муниципальной услуги является личное обращение заявителя  в библиотеку или  на электронную почту Учреждения.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3.4.Основанием для начала  административной процедуры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по регистрации (перерегистрации) заявителя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является личное обращение заявителя в библиотеку.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 библиотеке производится процедура регистрации (перерегистрации) заявителя. Регистрация осуществляется должностным лицом - специалистом учреждения при предъявлении заявителем документа, удостоверяющего личность. Д</w:t>
      </w:r>
      <w:r>
        <w:rPr>
          <w:rStyle w:val="a3"/>
          <w:rFonts w:ascii="Times New Roman" w:hAnsi="Times New Roman"/>
          <w:b w:val="0"/>
          <w:color w:val="000000"/>
          <w:spacing w:val="3"/>
          <w:sz w:val="28"/>
          <w:szCs w:val="28"/>
        </w:rPr>
        <w:t>олжностное лицо, ответственное за предоставление муниципальной услуги,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оформляет читательский формуляр, кратко знакомит с Правилами пользования библиотекой, на лицевой стороне формуляра читателя заявитель ставит свою подпись.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При ежегодной перерегистрации </w:t>
      </w:r>
      <w:r>
        <w:rPr>
          <w:rStyle w:val="a3"/>
          <w:rFonts w:ascii="Times New Roman" w:hAnsi="Times New Roman"/>
          <w:b w:val="0"/>
          <w:color w:val="000000"/>
          <w:spacing w:val="3"/>
          <w:sz w:val="28"/>
          <w:szCs w:val="28"/>
        </w:rPr>
        <w:t>должностное лицо, ответственное за предоставление муниципальной услуги,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осуществляет внесение изменений в читательский формуляр заявителя (уточненные анкетные данные, новый читательский номер, дату перерегистрации). Время регистрации не должно </w:t>
      </w:r>
      <w:r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превышать 10 минут, перерегистрации 5 минут.</w:t>
      </w:r>
    </w:p>
    <w:p w:rsidR="006B5A07" w:rsidRDefault="006B5A07">
      <w:pPr>
        <w:pStyle w:val="ab"/>
        <w:spacing w:after="0"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i/>
          <w:iCs/>
          <w:sz w:val="28"/>
          <w:szCs w:val="28"/>
        </w:rPr>
        <w:tab/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3.5.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После регистрации (перерегистрации) заявитель вправе обратиться к запросом к </w:t>
      </w:r>
      <w:r>
        <w:rPr>
          <w:rStyle w:val="a3"/>
          <w:rFonts w:ascii="Times New Roman" w:hAnsi="Times New Roman"/>
          <w:b w:val="0"/>
          <w:color w:val="000000"/>
          <w:spacing w:val="3"/>
          <w:sz w:val="28"/>
          <w:szCs w:val="28"/>
        </w:rPr>
        <w:t>должностному лицу, ответственному за предоставление муниципальной услуги.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Запрос может включать библиографическую, справочную, фактографическую информацию.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Д</w:t>
      </w:r>
      <w:r>
        <w:rPr>
          <w:rStyle w:val="a3"/>
          <w:rFonts w:ascii="Times New Roman" w:hAnsi="Times New Roman"/>
          <w:b w:val="0"/>
          <w:color w:val="000000"/>
          <w:spacing w:val="3"/>
          <w:sz w:val="28"/>
          <w:szCs w:val="28"/>
        </w:rPr>
        <w:t>олжностное лицо, ответственное за предоставление муниципальной услуги,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обязано по запросу заявителя осуществить поиск информации и предоставить ее пользователю, по желанию заявителя может предоставить  рабочее место, обеспечивающее доступ к справочно-поисковому аппарату, базам данных, автоматизированное рабочее место для доступа в электронный каталог.  Консультирует заявителя по использованию справочно-поискового аппарата и базам данных.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Заявителю предоставляется информация в виде библиографической записи.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Максимальный срок исполнения данного административного действия составляет не более 15 минут.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Пользователю услуги может быть дан отрицательный ответ с обоснованием.</w:t>
      </w:r>
    </w:p>
    <w:p w:rsidR="006B5A07" w:rsidRDefault="006B5A07">
      <w:pPr>
        <w:pStyle w:val="ab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>Результат оказания услуги фиксируется в библиотеке в журнале учета запросов, читательском формуляре.</w:t>
      </w:r>
    </w:p>
    <w:p w:rsidR="006B5A07" w:rsidRDefault="006B5A07">
      <w:pPr>
        <w:pStyle w:val="ab"/>
        <w:spacing w:after="0" w:line="360" w:lineRule="auto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Основанием для начала  административной процедуры по предоставлению муниципальной услуги в режиме удаленного доступа является поисковый запрос к электронному каталогу Учреждения </w:t>
      </w:r>
      <w:r>
        <w:rPr>
          <w:rStyle w:val="a3"/>
          <w:rFonts w:ascii="Times New Roman" w:hAnsi="Times New Roman"/>
          <w:b w:val="0"/>
          <w:sz w:val="28"/>
          <w:szCs w:val="28"/>
          <w:lang w:val="en-US"/>
        </w:rPr>
        <w:t>www</w:t>
      </w:r>
      <w:r>
        <w:rPr>
          <w:rStyle w:val="a3"/>
          <w:rFonts w:ascii="Times New Roman" w:hAnsi="Times New Roman"/>
          <w:b w:val="0"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sz w:val="28"/>
          <w:szCs w:val="28"/>
          <w:lang w:val="en-US"/>
        </w:rPr>
        <w:t>tugalib</w:t>
      </w:r>
      <w:r>
        <w:rPr>
          <w:rStyle w:val="a3"/>
          <w:rFonts w:ascii="Times New Roman" w:hAnsi="Times New Roman"/>
          <w:b w:val="0"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sz w:val="28"/>
          <w:szCs w:val="28"/>
          <w:lang w:val="en-US"/>
        </w:rPr>
        <w:t>ucos</w:t>
      </w:r>
      <w:r>
        <w:rPr>
          <w:rStyle w:val="a3"/>
          <w:rFonts w:ascii="Times New Roman" w:hAnsi="Times New Roman"/>
          <w:b w:val="0"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sz w:val="28"/>
          <w:szCs w:val="28"/>
          <w:lang w:val="en-US"/>
        </w:rPr>
        <w:t>ru</w:t>
      </w:r>
      <w:r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При получении муниципальной услуги вне библиотеки посредством электронной связи (сети Интернет) на официальном Интернет-сайте Учреждения заявитель получает доступ к автоматизированной системе, предназначенной для получения муниципальной услуги.</w:t>
      </w:r>
    </w:p>
    <w:p w:rsidR="006B5A07" w:rsidRDefault="006B5A07">
      <w:pPr>
        <w:pStyle w:val="ab"/>
        <w:spacing w:after="0"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ab/>
        <w:t xml:space="preserve">На Интернет-сайте Учреждения размещается информация о справочно-поисковом аппарате, базам данных муниципальных библиотек МКУК </w:t>
      </w:r>
      <w:r>
        <w:rPr>
          <w:rStyle w:val="a3"/>
          <w:rFonts w:ascii="Times New Roman" w:hAnsi="Times New Roman"/>
          <w:b w:val="0"/>
          <w:sz w:val="28"/>
          <w:szCs w:val="28"/>
        </w:rPr>
        <w:lastRenderedPageBreak/>
        <w:t>Тужинская ЦБС в разделе «Ресурсы»,  размещается электронный каталог изданий, осуществляется обновление соответствующих разделов Интернет-сайта, пополнение библиографической информации о единицах хранения библиотечного фонда.</w:t>
      </w:r>
    </w:p>
    <w:p w:rsidR="006B5A07" w:rsidRDefault="006B5A07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осуществляется  самостоятельно в автоматизированной библиотечной системе «</w:t>
      </w:r>
      <w:r>
        <w:rPr>
          <w:rFonts w:ascii="Times New Roman" w:hAnsi="Times New Roman"/>
          <w:sz w:val="28"/>
          <w:szCs w:val="28"/>
          <w:lang w:val="en-US"/>
        </w:rPr>
        <w:t>Opac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Global</w:t>
      </w:r>
      <w:r>
        <w:rPr>
          <w:rFonts w:ascii="Times New Roman" w:hAnsi="Times New Roman"/>
          <w:sz w:val="28"/>
          <w:szCs w:val="28"/>
        </w:rPr>
        <w:t>» через кнопку «Электронный каталог». Поиск библиографической информации осуществляется по различным полям: заглавие, автор, год издания, место издания, название серии, тематическая рубрика, географическая рубрика, жанр, ключевые слова и т.д. В результате ответа системы заявитель может получить два варианта ответа.   В случае отрицательного ответа можно повторить поиск, изменив поисковый запрос. Предоставление доступа производится в сроки, зависящие от скорости Интернет на оборудовании заявителя услуги.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Предоставление муниципальной услуги осуществляется в момент  поискового запроса заявителя на Интернет-сайте Учреждения.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Факт оказания услуги не фиксируется.</w:t>
      </w:r>
    </w:p>
    <w:p w:rsidR="006B5A07" w:rsidRDefault="006B5A07">
      <w:pPr>
        <w:pStyle w:val="ab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5A07" w:rsidRDefault="006B5A0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настоящего административного регламента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в форме плановых и внеплановых проверок полноты и качества предоставления муниципальной услуги. 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4.2.Внутренний контроль осуществляется  руководителем МКУК Тужинская ЦБС путем проведения  проверок соблюдения и исполнения специалистами МКУК Тужинская ЦБС  положений настоящего Административного регламента.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4.3.Внешний контроль за соблюдением последовательности действий, определенных административными процедурами по предоставлению  </w:t>
      </w:r>
      <w:r>
        <w:rPr>
          <w:rFonts w:ascii="Times New Roman" w:hAnsi="Times New Roman"/>
          <w:sz w:val="28"/>
          <w:szCs w:val="28"/>
        </w:rPr>
        <w:lastRenderedPageBreak/>
        <w:t>доступа к справочно-поисковому аппарату, базам данных муниципальных библиотек  осуществляется должностными лицами отдела культуры администрации Тужинского муниципального района.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4.4.Контроль за полнотой и качеством предоставления доступа к справочно-поисковому аппарату, базам данных муниципальных библиотек включает в себя проведение проверок (плановых и внеплановых),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должностных лиц МКУК Тужинсеая ЦБС.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внеплановой проверки служат обращения граждан с жалобой на нарушения законодательства, на качество предоставления муниципальной услуги.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плановых проверок библиотеки определяется в соответствии с текущими и перспективными планами работы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4.5.Для проведения проверки формируется комиссия, результаты которой оформляются актом проверки в количестве не менее 2 экземпляров.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4.6.Персональная ответственность специалистов МКУК Тужинская ЦБС, отвечающих за предоставление услуги, закрепляется в их должностных инструкциях в соответствии с требованиями законодательства Российской Федерации.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4.7.В случае выявления нарушения прав физических и (или) юридических лиц действиями (бездействием) должностных лиц учреждения, предоставляющего муниципальную услугу, виновные лица привлекаются к ответственности к порядку, установленным действующим законодательством РФ.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4.8.Граждане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B5A07" w:rsidRDefault="006B5A07">
      <w:pPr>
        <w:pStyle w:val="ab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5.Досудебный (внесудебный) порядок обжалования решений </w:t>
      </w:r>
    </w:p>
    <w:p w:rsidR="006B5A07" w:rsidRDefault="006B5A07">
      <w:pPr>
        <w:pStyle w:val="ab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 действий (бездействия),  предоставляющего муниципальную услугу, а также  его должностных лиц</w:t>
      </w:r>
    </w:p>
    <w:p w:rsidR="006B5A07" w:rsidRDefault="006B5A07">
      <w:pPr>
        <w:pStyle w:val="ab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5.1.</w:t>
      </w:r>
      <w:r>
        <w:rPr>
          <w:rFonts w:ascii="Times New Roman" w:hAnsi="Times New Roman"/>
          <w:color w:val="000000"/>
          <w:sz w:val="28"/>
          <w:szCs w:val="28"/>
        </w:rPr>
        <w:t>Заявитель может обратиться с  жалобой (претензией) за действия (бездействие) лиц, ответственных за предоставление муниципальной услуги,  также принимаемые ими решения при предоставлении муниципальной услуги, в досудебном порядке.</w:t>
      </w:r>
    </w:p>
    <w:p w:rsidR="006B5A07" w:rsidRDefault="006B5A07">
      <w:pPr>
        <w:pStyle w:val="ab"/>
        <w:tabs>
          <w:tab w:val="left" w:pos="165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5.2.Предметом досудебного (внесудебного) обжалования являются:</w:t>
      </w:r>
    </w:p>
    <w:p w:rsidR="006B5A07" w:rsidRDefault="006B5A07">
      <w:pPr>
        <w:pStyle w:val="ab"/>
        <w:tabs>
          <w:tab w:val="left" w:pos="165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-решения и действия (бездействие) работника библиотеки, предоставляющего муниципальную услугу;</w:t>
      </w:r>
    </w:p>
    <w:p w:rsidR="006B5A07" w:rsidRDefault="006B5A07">
      <w:pPr>
        <w:pStyle w:val="ab"/>
        <w:tabs>
          <w:tab w:val="left" w:pos="165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отказ в предоставлении муниципальной услуги;</w:t>
      </w:r>
    </w:p>
    <w:p w:rsidR="006B5A07" w:rsidRDefault="006B5A07">
      <w:pPr>
        <w:pStyle w:val="ab"/>
        <w:tabs>
          <w:tab w:val="left" w:pos="165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качество предоставления муниципальной услуги.         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Заявитель в своей жалобе (претензии) в обязательном порядке указывает: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фамилию, имя, отчество;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сведения о месте жительства заявителя – физического лица, сведения о месте нахождения заявителя – юридического лица, номер контактного телефона, адрес (адреса) электронной почты (при наличии), почтовый адрес, по которому должен быть направлен ответ;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изложение сути жалобы (претензии): фамилию, имя, отчество работника библиотеки, предоставляющего муниципальную услугу, решения и действия (бездействие) которого обжалуются; сведения об обжалуемых  решениях и действиях (бездействии) работника библиотеки; доводы, на основании которых заявитель не согласен с решением и действием (бездействием) работника библиотеки.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личную подпись и дату.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случае необходимости в подтверждении своих доводов заявитель прилагает к письменной жалобе документы и материалы либо их копии.</w:t>
      </w:r>
    </w:p>
    <w:p w:rsidR="006B5A07" w:rsidRDefault="006B5A07">
      <w:pPr>
        <w:pStyle w:val="ab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5.3.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 заявителя не рассматривается и ответ на жалобу (претензию) не дается в следующих случаях</w:t>
      </w:r>
      <w:r>
        <w:rPr>
          <w:color w:val="000000"/>
          <w:sz w:val="28"/>
          <w:szCs w:val="28"/>
        </w:rPr>
        <w:t>: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если в письменной жалобе не указаны фамилия инициатора жалобы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почтовый адрес, по которому должен быть направлен ответ;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отсутствует подпись заявителя;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если текст жалобы не поддается прочтению,  о чем сообщается получателю услуги, направившему жалобу, если его фамилия и почтовый адрес поддаются прочтению.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>
        <w:rPr>
          <w:rFonts w:ascii="Times New Roman" w:hAnsi="Times New Roman" w:cs="Times New Roman"/>
          <w:sz w:val="28"/>
          <w:szCs w:val="28"/>
        </w:rPr>
        <w:t>сли в жалобе получателя услуги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О данном решении уведомляется получатель услуги, направивший жалобу.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5.4.Основанием для начала процедуры досудебного (внесудебного) обжалования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жалоба (претензия), полученная в адрес должностных лиц. Она может быть получена должностными лицами при  личном обращении заявителя  или  в его  письменном обращении.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5.5.Жалоба (претензия) заявителя направляется: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руководителю МКУК Тужинская ЦБС,  телефон (83340) 2-16-62;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руководителю отдела культуры администрации Тужинского муниципального района, телефон (83340) 2-14-66;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в судебном порядке.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color w:val="000000"/>
          <w:sz w:val="28"/>
          <w:szCs w:val="28"/>
        </w:rPr>
        <w:t>Директор МКУК Тужинская ЦБС, заведующий отделом культуры: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обеспечивает объективное, всестороннее и своевременное рассмотрение жалобы, в случае необходимости - с участием получателя услуги, направившего жалобу, или его законного представителя;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вправе запрашивать необходимые для рассмотрения жалобы документы и материалы в других государственных органах, органах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6B5A07" w:rsidRDefault="006B5A07">
      <w:pPr>
        <w:pStyle w:val="ab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по результатам рассмотрения жалобы принимает меры, направленные на восстановление или защиту нарушенных прав, свобод и законных интересов получателя услуги;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5.7.Жалоба (претензия) подлежит рассмотрению в течении 15 календарных дней </w:t>
      </w:r>
      <w:r>
        <w:rPr>
          <w:rFonts w:ascii="Times New Roman" w:hAnsi="Times New Roman"/>
          <w:color w:val="000000"/>
          <w:sz w:val="28"/>
          <w:szCs w:val="28"/>
        </w:rPr>
        <w:t>со дня регистрации жалобы.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5.8.Ответ на жалобу, поступившую в библиотеку, дается и  подписывается руководителем МКУК Тужинская ЦБС. </w:t>
      </w:r>
      <w:r>
        <w:rPr>
          <w:rFonts w:ascii="Times New Roman" w:hAnsi="Times New Roman"/>
          <w:sz w:val="28"/>
          <w:szCs w:val="28"/>
        </w:rPr>
        <w:t>Ответ на жалобу, поступившую в отдел культуры, подписывается руководителем отдела культуры. Результат рассмотрения жалобы направляется по почтовому адресу, указанному в обращении.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5.9.Не позднее дня, следующего за днем принятия решения, пользователю в письменной форме и по желанию пользователя в электронной форме направляется мотивированный ответ о результатах рассмотрения жалобы (претензии).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5.10.Заявитель вправе обжаловать решения, принятые в ходе предоставления муниципальной услуги, действия или бездействие должностных лиц МКУК Тужинская ЦБС  в судебном порядке.</w:t>
      </w:r>
    </w:p>
    <w:p w:rsidR="006B5A07" w:rsidRDefault="006B5A0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B5A07" w:rsidRDefault="006B5A07">
      <w:pPr>
        <w:pStyle w:val="ab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B5A07" w:rsidRDefault="006B5A07">
      <w:pPr>
        <w:pStyle w:val="ab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B5A07" w:rsidRDefault="006B5A07">
      <w:pPr>
        <w:pStyle w:val="ab"/>
        <w:rPr>
          <w:rFonts w:ascii="Times New Roman" w:hAnsi="Times New Roman"/>
          <w:b/>
          <w:sz w:val="28"/>
          <w:szCs w:val="28"/>
        </w:rPr>
      </w:pPr>
    </w:p>
    <w:p w:rsidR="006B5A07" w:rsidRDefault="006B5A07">
      <w:pPr>
        <w:pStyle w:val="ab"/>
        <w:rPr>
          <w:rFonts w:ascii="Times New Roman" w:hAnsi="Times New Roman"/>
          <w:b/>
          <w:sz w:val="28"/>
          <w:szCs w:val="28"/>
        </w:rPr>
      </w:pPr>
    </w:p>
    <w:p w:rsidR="006B5A07" w:rsidRDefault="006B5A07">
      <w:pPr>
        <w:pStyle w:val="ab"/>
        <w:rPr>
          <w:rFonts w:ascii="Times New Roman" w:hAnsi="Times New Roman"/>
          <w:b/>
          <w:sz w:val="28"/>
          <w:szCs w:val="28"/>
        </w:rPr>
      </w:pPr>
    </w:p>
    <w:p w:rsidR="006B5A07" w:rsidRDefault="006B5A07">
      <w:pPr>
        <w:pStyle w:val="ab"/>
        <w:rPr>
          <w:rFonts w:ascii="Times New Roman" w:hAnsi="Times New Roman"/>
          <w:b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№1</w:t>
      </w:r>
    </w:p>
    <w:p w:rsidR="006B5A07" w:rsidRDefault="006B5A07">
      <w:pPr>
        <w:pStyle w:val="ab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 предоставления муниципальной услуги</w:t>
      </w:r>
    </w:p>
    <w:p w:rsidR="006B5A07" w:rsidRDefault="006B5A07">
      <w:pPr>
        <w:pStyle w:val="ab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«Предоставление доступа к справочно-поисковому аппарату и базам данных муниципальных библиотек в Тужинском муниципальном районе»</w:t>
      </w:r>
    </w:p>
    <w:p w:rsidR="006B5A07" w:rsidRDefault="006B5A07">
      <w:pPr>
        <w:tabs>
          <w:tab w:val="left" w:pos="7088"/>
        </w:tabs>
        <w:jc w:val="right"/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местонахождении библиотек, график работы, телефоны</w:t>
      </w:r>
    </w:p>
    <w:p w:rsidR="006B5A07" w:rsidRDefault="006B5A07">
      <w:pPr>
        <w:tabs>
          <w:tab w:val="left" w:pos="7088"/>
        </w:tabs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211"/>
        <w:gridCol w:w="2878"/>
        <w:gridCol w:w="1668"/>
      </w:tblGrid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Телефон\факс</w:t>
            </w:r>
          </w:p>
          <w:p w:rsidR="006B5A07" w:rsidRDefault="006B5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Эл.почта</w:t>
            </w: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612200, пгт. Тужа, ул. Свободы, 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пятница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09-00ч до 18-00ч,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– суббота, воскресенье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09-00ч до 14 – 00ч</w:t>
            </w:r>
          </w:p>
          <w:p w:rsidR="006B5A07" w:rsidRPr="007E5EC1" w:rsidRDefault="006B5A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8(83340)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2-16-62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Эл.почта: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hyperlink r:id="rId8" w:history="1">
              <w:r>
                <w:rPr>
                  <w:rStyle w:val="a4"/>
                  <w:lang w:val="en-US" w:eastAsia="ar-SA" w:bidi="ar-SA"/>
                </w:rPr>
                <w:t>bibliotekatuga</w:t>
              </w:r>
              <w:r>
                <w:rPr>
                  <w:rStyle w:val="a4"/>
                  <w:lang w:val="ru-RU" w:eastAsia="ar-SA" w:bidi="ar-SA"/>
                </w:rPr>
                <w:t>@</w:t>
              </w:r>
              <w:r>
                <w:rPr>
                  <w:rStyle w:val="a4"/>
                  <w:lang w:val="en-US" w:eastAsia="ar-SA" w:bidi="ar-SA"/>
                </w:rPr>
                <w:t>mail</w:t>
              </w:r>
              <w:r>
                <w:rPr>
                  <w:rStyle w:val="a4"/>
                  <w:lang w:val="ru-RU" w:eastAsia="ar-SA" w:bidi="ar-SA"/>
                </w:rPr>
                <w:t>.</w:t>
              </w:r>
              <w:r>
                <w:rPr>
                  <w:rStyle w:val="a4"/>
                  <w:lang w:val="en-US" w:eastAsia="ar-SA" w:bidi="ar-SA"/>
                </w:rPr>
                <w:t>ru</w:t>
              </w:r>
            </w:hyperlink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сайт:</w:t>
            </w:r>
          </w:p>
          <w:p w:rsidR="006B5A07" w:rsidRDefault="006B5A07">
            <w:pPr>
              <w:pStyle w:val="ab"/>
              <w:spacing w:after="0"/>
              <w:jc w:val="both"/>
              <w:rPr>
                <w:rStyle w:val="a3"/>
                <w:rFonts w:ascii="Times New Roman" w:hAnsi="Times New Roman"/>
                <w:b w:val="0"/>
                <w:color w:val="C00000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ascii="Times New Roman" w:hAnsi="Times New Roman"/>
                  <w:lang w:val="en-US" w:eastAsia="hi-IN" w:bidi="hi-IN"/>
                </w:rPr>
                <w:t>www</w:t>
              </w:r>
              <w:r>
                <w:rPr>
                  <w:rStyle w:val="a4"/>
                  <w:rFonts w:ascii="Times New Roman" w:hAnsi="Times New Roman"/>
                  <w:lang w:val="ru-RU" w:eastAsia="hi-IN" w:bidi="hi-IN"/>
                </w:rPr>
                <w:t>.</w:t>
              </w:r>
              <w:r>
                <w:rPr>
                  <w:rStyle w:val="a4"/>
                  <w:rFonts w:ascii="Times New Roman" w:hAnsi="Times New Roman"/>
                  <w:lang w:val="en-US" w:eastAsia="hi-IN" w:bidi="hi-IN"/>
                </w:rPr>
                <w:t>tugalib</w:t>
              </w:r>
            </w:hyperlink>
            <w:r>
              <w:rPr>
                <w:rStyle w:val="a3"/>
                <w:rFonts w:ascii="Times New Roman" w:hAnsi="Times New Roman"/>
                <w:b w:val="0"/>
                <w:color w:val="C00000"/>
                <w:sz w:val="28"/>
                <w:szCs w:val="28"/>
              </w:rPr>
              <w:t>.</w:t>
            </w:r>
          </w:p>
          <w:p w:rsidR="006B5A07" w:rsidRDefault="006B5A07">
            <w:pPr>
              <w:pStyle w:val="ab"/>
              <w:spacing w:after="0"/>
              <w:jc w:val="both"/>
              <w:rPr>
                <w:rStyle w:val="a3"/>
                <w:rFonts w:ascii="Times New Roman" w:hAnsi="Times New Roman"/>
                <w:b w:val="0"/>
                <w:color w:val="1F497D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1F497D"/>
                <w:sz w:val="28"/>
                <w:szCs w:val="28"/>
                <w:lang w:val="en-US"/>
              </w:rPr>
              <w:t>ucos</w:t>
            </w:r>
            <w:r>
              <w:rPr>
                <w:rStyle w:val="a3"/>
                <w:rFonts w:ascii="Times New Roman" w:hAnsi="Times New Roman"/>
                <w:b w:val="0"/>
                <w:color w:val="1F497D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/>
                <w:b w:val="0"/>
                <w:color w:val="1F497D"/>
                <w:sz w:val="28"/>
                <w:szCs w:val="28"/>
                <w:lang w:val="en-US"/>
              </w:rPr>
              <w:t>ru</w:t>
            </w:r>
            <w:r>
              <w:rPr>
                <w:rStyle w:val="a3"/>
                <w:rFonts w:ascii="Times New Roman" w:hAnsi="Times New Roman"/>
                <w:b w:val="0"/>
                <w:color w:val="1F497D"/>
                <w:sz w:val="28"/>
                <w:szCs w:val="28"/>
              </w:rPr>
              <w:t>.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612200, пгт. Тужа, ул. Свободы, 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пятница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08-00ч до 17-00ч,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– суббота, воскресенье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09-00ч до 14 – 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8(83340)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2-16-62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Эл.почта:</w:t>
            </w:r>
          </w:p>
          <w:p w:rsidR="006B5A07" w:rsidRPr="007E5EC1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bibliotekatuga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Васькинская сельская библиотека – филиал (СБФ)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612218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Васькино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пятница, суббота с 9.00 – 12.00ч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 – выходной день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Вынурская СБФ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612215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Вынур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суббота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 – 15.00ч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 – выходной 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Грековская СБФ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612207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д.Греково, ул. </w:t>
            </w:r>
            <w:r>
              <w:rPr>
                <w:sz w:val="28"/>
                <w:szCs w:val="28"/>
              </w:rPr>
              <w:lastRenderedPageBreak/>
              <w:t>Школьная, 10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Понедельник – пятница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9.00 – 16.30ч,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с 12.00 – 13.00ч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 с 9.00 – 12.30ч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– выходной 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Караванская СБФ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612303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Караванное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Понедельник, среда, пятница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12.00 -15.00ч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вторник, четверг, воскресенье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– 12.00ч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– выходной 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Коврижатская СБФ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612202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Коврижата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9.00- 12.00ч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СБФ им. Ф.Ф.Павленкова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612219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Михайловское, ул. Центральная, 77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пятница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– 15.30 (без обеда)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с 10.00-13.30ч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 – выходной 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Ныровская СБФ им. Ф.Ф.Павленкова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612210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Ныр, ул. Советская, 13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пятница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8.30 – 16.00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(обед с 12.00 – 13.00ч)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с 8.30-12.00ч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 – выходной 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Пачинская СБФ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612215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Пачи, ул. Центральная, 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пятница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9.30 – 16.30 (без обеда)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с 9.30-13.00ч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 – выходной 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Пиштенурская СБФ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612211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Пиштенур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– пятница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9.00 – 16.30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(обед с 12.00 до 13.00ч)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Суббота, воскресенье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9.00-14.00ч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выходной 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Покстинская СБФ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612216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Покста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пятница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9.00 – 16.30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с 12.00 – 13.00ч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с 8.30-13.00ч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 – выходной 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Полушнурская СБФ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612217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Полушнур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суббота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10.00 – 13.00ч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 – выходной 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5A0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Шешургская СБФ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612213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Шешурга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пятница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9.00 – 12.00ч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 – с 9.00-12.00ч 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- выходной день</w:t>
            </w:r>
          </w:p>
          <w:p w:rsidR="006B5A07" w:rsidRDefault="006B5A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07" w:rsidRDefault="006B5A0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B5A07" w:rsidRDefault="006B5A07">
      <w:pPr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jc w:val="center"/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jc w:val="center"/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jc w:val="center"/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jc w:val="right"/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jc w:val="center"/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tabs>
          <w:tab w:val="left" w:pos="7088"/>
        </w:tabs>
        <w:rPr>
          <w:sz w:val="28"/>
          <w:szCs w:val="28"/>
        </w:rPr>
      </w:pPr>
    </w:p>
    <w:p w:rsidR="006B5A07" w:rsidRDefault="006B5A07">
      <w:pPr>
        <w:pStyle w:val="ab"/>
        <w:jc w:val="righ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ПРИЛОЖЕНИЕ №2</w:t>
      </w:r>
    </w:p>
    <w:p w:rsidR="006B5A07" w:rsidRDefault="006B5A07">
      <w:pPr>
        <w:pStyle w:val="ab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 предоставления муниципальной услуги</w:t>
      </w:r>
    </w:p>
    <w:p w:rsidR="006B5A07" w:rsidRDefault="006B5A07">
      <w:pPr>
        <w:pStyle w:val="ab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«Предоставление доступа к справочно-поисковому аппарату и базам данных муниципальных библиотек в Тужинском муниципальном районе»</w:t>
      </w:r>
    </w:p>
    <w:p w:rsidR="006B5A07" w:rsidRDefault="006B5A07">
      <w:pPr>
        <w:pStyle w:val="ab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5A07" w:rsidRDefault="006B5A07">
      <w:pPr>
        <w:pStyle w:val="ab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Блок-схема   предоставлении муниципальной услуги</w:t>
      </w:r>
    </w:p>
    <w:p w:rsidR="006B5A07" w:rsidRDefault="006B5A07">
      <w:pPr>
        <w:pStyle w:val="ab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доступа к справочно-поисковому аппарату и базам данных муниципальных библиотек в Тужинском муниципальном районе»</w:t>
      </w:r>
    </w:p>
    <w:p w:rsidR="006B5A07" w:rsidRDefault="006B5A07">
      <w:pPr>
        <w:pStyle w:val="ab"/>
        <w:jc w:val="both"/>
        <w:rPr>
          <w:rFonts w:ascii="Times New Roman" w:hAnsi="Times New Roman" w:cs="Times New Roman"/>
          <w:color w:val="000000"/>
          <w:sz w:val="24"/>
        </w:rPr>
      </w:pPr>
    </w:p>
    <w:p w:rsidR="006B5A07" w:rsidRDefault="006B5A07">
      <w:pPr>
        <w:pStyle w:val="ab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Последовательность административных действий (процедур)</w:t>
      </w:r>
    </w:p>
    <w:p w:rsidR="006B5A07" w:rsidRDefault="006B5A07">
      <w:pPr>
        <w:pStyle w:val="ab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оказанию муниципальной услуги</w:t>
      </w:r>
    </w:p>
    <w:p w:rsidR="006B5A07" w:rsidRDefault="006B5A07">
      <w:pPr>
        <w:pStyle w:val="ab"/>
        <w:jc w:val="center"/>
        <w:rPr>
          <w:rFonts w:ascii="Times New Roman" w:hAnsi="Times New Roman" w:cs="Times New Roman"/>
          <w:color w:val="000000"/>
          <w:sz w:val="24"/>
        </w:rPr>
      </w:pPr>
    </w:p>
    <w:p w:rsidR="006B5A07" w:rsidRDefault="006B5A0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65pt;margin-top:5.65pt;width:151.95pt;height:37.2pt;z-index:251639808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Личное обращение заявителя в библиотеку</w:t>
                  </w:r>
                </w:p>
              </w:txbxContent>
            </v:textbox>
          </v:shape>
        </w:pict>
      </w:r>
      <w:r>
        <w:pict>
          <v:shape id="_x0000_s2053" type="#_x0000_t202" style="position:absolute;margin-left:-6.4pt;margin-top:3.05pt;width:145.25pt;height:38pt;z-index:251642880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Обращение на официальный Интернет-сайт Учреждения</w:t>
                  </w:r>
                </w:p>
              </w:txbxContent>
            </v:textbox>
          </v:shape>
        </w:pict>
      </w:r>
      <w:r>
        <w:t xml:space="preserve"> </w:t>
      </w:r>
    </w:p>
    <w:p w:rsidR="006B5A07" w:rsidRDefault="006B5A07"/>
    <w:p w:rsidR="006B5A07" w:rsidRDefault="006B5A07">
      <w:pPr>
        <w:rPr>
          <w:lang/>
        </w:rPr>
      </w:pPr>
      <w:r>
        <w:pict>
          <v:line id="_x0000_s2064" style="position:absolute;z-index:251654144" from="60.45pt,13.1pt" to="61.2pt,27.3pt" strokeweight=".26mm">
            <v:stroke endarrow="block" joinstyle="miter"/>
          </v:line>
        </w:pict>
      </w:r>
    </w:p>
    <w:p w:rsidR="006B5A07" w:rsidRDefault="006B5A07">
      <w:pPr>
        <w:rPr>
          <w:lang/>
        </w:rPr>
      </w:pPr>
      <w:r>
        <w:pict>
          <v:line id="_x0000_s2054" style="position:absolute;z-index:251643904" from="334.2pt,.8pt" to="334.95pt,20.25pt" strokeweight=".26mm">
            <v:stroke endarrow="block" joinstyle="miter"/>
          </v:line>
        </w:pict>
      </w:r>
    </w:p>
    <w:p w:rsidR="006B5A07" w:rsidRDefault="006B5A07">
      <w:pPr>
        <w:tabs>
          <w:tab w:val="left" w:pos="4290"/>
          <w:tab w:val="right" w:pos="9355"/>
        </w:tabs>
      </w:pPr>
      <w:r>
        <w:pict>
          <v:shape id="_x0000_s2051" type="#_x0000_t202" style="position:absolute;margin-left:264.65pt;margin-top:8.55pt;width:152.65pt;height:42.4pt;z-index:251640832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и учет заявителя муниципальной услуги</w:t>
                  </w:r>
                </w:p>
              </w:txbxContent>
            </v:textbox>
          </v:shape>
        </w:pict>
      </w:r>
      <w:r>
        <w:pict>
          <v:shape id="_x0000_s2052" type="#_x0000_t202" style="position:absolute;margin-left:-6.85pt;margin-top:1.35pt;width:145.15pt;height:40.9pt;z-index:251641856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Доступ к автоматизированной системе</w:t>
                  </w:r>
                </w:p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tab/>
      </w:r>
      <w:r>
        <w:tab/>
      </w:r>
    </w:p>
    <w:p w:rsidR="006B5A07" w:rsidRDefault="006B5A07">
      <w:pPr>
        <w:tabs>
          <w:tab w:val="left" w:pos="3840"/>
        </w:tabs>
        <w:rPr>
          <w:lang/>
        </w:rPr>
      </w:pPr>
    </w:p>
    <w:p w:rsidR="006B5A07" w:rsidRDefault="006B5A07">
      <w:pPr>
        <w:tabs>
          <w:tab w:val="left" w:pos="3840"/>
        </w:tabs>
      </w:pPr>
    </w:p>
    <w:p w:rsidR="006B5A07" w:rsidRDefault="006B5A07">
      <w:pPr>
        <w:tabs>
          <w:tab w:val="left" w:pos="3840"/>
        </w:tabs>
        <w:rPr>
          <w:lang/>
        </w:rPr>
      </w:pPr>
      <w:r>
        <w:pict>
          <v:line id="_x0000_s2065" style="position:absolute;z-index:251655168" from="55.95pt,3.3pt" to="56.7pt,17.5pt" strokeweight=".26mm">
            <v:stroke endarrow="block" joinstyle="miter"/>
          </v:line>
        </w:pict>
      </w:r>
      <w:r>
        <w:pict>
          <v:line id="_x0000_s2084" style="position:absolute;z-index:251674624" from="336.45pt,9.4pt" to="337.2pt,28.85pt" strokeweight=".26mm">
            <v:stroke endarrow="block" joinstyle="miter"/>
          </v:line>
        </w:pict>
      </w:r>
    </w:p>
    <w:p w:rsidR="006B5A07" w:rsidRDefault="006B5A07">
      <w:pPr>
        <w:tabs>
          <w:tab w:val="left" w:pos="3840"/>
        </w:tabs>
        <w:rPr>
          <w:lang/>
        </w:rPr>
      </w:pPr>
      <w:r>
        <w:pict>
          <v:shape id="_x0000_s2066" type="#_x0000_t202" style="position:absolute;margin-left:-7.15pt;margin-top:6.15pt;width:143.75pt;height:29pt;z-index:251656192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Формулировка поискового запроса</w:t>
                  </w:r>
                </w:p>
              </w:txbxContent>
            </v:textbox>
          </v:shape>
        </w:pict>
      </w:r>
    </w:p>
    <w:p w:rsidR="006B5A07" w:rsidRDefault="006B5A07">
      <w:pPr>
        <w:tabs>
          <w:tab w:val="left" w:pos="4800"/>
          <w:tab w:val="right" w:pos="9355"/>
        </w:tabs>
      </w:pPr>
      <w:r>
        <w:pict>
          <v:shape id="_x0000_s2072" type="#_x0000_t202" style="position:absolute;margin-left:263.6pt;margin-top:2.65pt;width:157.25pt;height:29.75pt;z-index:251662336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услуги</w:t>
                  </w:r>
                </w:p>
              </w:txbxContent>
            </v:textbox>
          </v:shape>
        </w:pict>
      </w:r>
      <w:r>
        <w:pict>
          <v:line id="_x0000_s2073" style="position:absolute;flip:y;z-index:251663360" from="421.95pt,13.25pt" to="462.45pt,13.3pt" strokeweight=".26mm">
            <v:stroke endarrow="block" joinstyle="miter"/>
          </v:line>
        </w:pict>
      </w:r>
      <w:r>
        <w:pict>
          <v:line id="_x0000_s2074" style="position:absolute;flip:x;z-index:251664384" from="461.7pt,13.3pt" to="462.45pt,44.75pt" strokeweight=".26mm">
            <v:stroke endarrow="block" joinstyle="miter"/>
          </v:line>
        </w:pict>
      </w:r>
      <w:r>
        <w:tab/>
        <w:t>НЕТ</w:t>
      </w:r>
      <w:r>
        <w:tab/>
        <w:t>ДА</w:t>
      </w:r>
    </w:p>
    <w:p w:rsidR="006B5A07" w:rsidRDefault="006B5A07">
      <w:pPr>
        <w:tabs>
          <w:tab w:val="left" w:pos="3840"/>
        </w:tabs>
        <w:rPr>
          <w:lang/>
        </w:rPr>
      </w:pPr>
      <w:r>
        <w:pict>
          <v:line id="_x0000_s2055" style="position:absolute;flip:x;z-index:251644928" from="211.95pt,2.5pt" to="259.95pt,3.95pt" strokeweight=".26mm">
            <v:stroke endarrow="block" joinstyle="miter"/>
          </v:line>
        </w:pict>
      </w:r>
      <w:r>
        <w:pict>
          <v:line id="_x0000_s2067" style="position:absolute;z-index:251657216" from="58.2pt,10.75pt" to="58.95pt,24.95pt" strokeweight=".26mm">
            <v:stroke endarrow="block" joinstyle="miter"/>
          </v:line>
        </w:pict>
      </w:r>
      <w:r>
        <w:pict>
          <v:line id="_x0000_s2076" style="position:absolute;z-index:251666432" from="213.45pt,3.25pt" to="213.45pt,26.45pt" strokeweight=".26mm">
            <v:stroke endarrow="block" joinstyle="miter"/>
          </v:line>
        </w:pict>
      </w:r>
    </w:p>
    <w:p w:rsidR="006B5A07" w:rsidRDefault="006B5A07">
      <w:pPr>
        <w:tabs>
          <w:tab w:val="left" w:pos="3840"/>
        </w:tabs>
      </w:pPr>
      <w:r>
        <w:pict>
          <v:line id="_x0000_s2056" style="position:absolute;z-index:251645952" from="217.2pt,11.9pt" to="304.95pt,72.6pt" strokeweight=".26mm">
            <v:stroke endarrow="block" joinstyle="miter"/>
          </v:line>
        </w:pict>
      </w:r>
    </w:p>
    <w:p w:rsidR="006B5A07" w:rsidRDefault="006B5A07">
      <w:pPr>
        <w:tabs>
          <w:tab w:val="center" w:pos="4677"/>
        </w:tabs>
      </w:pPr>
      <w:r>
        <w:pict>
          <v:shape id="_x0000_s2068" type="#_x0000_t202" style="position:absolute;margin-left:-9.4pt;margin-top:2.8pt;width:146.75pt;height:54.5pt;z-index:251658240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Заполнение формы в автоматизированной системе, обеспечивающей предоставление услуги</w:t>
                  </w:r>
                </w:p>
              </w:txbxContent>
            </v:textbox>
          </v:shape>
        </w:pict>
      </w:r>
      <w:r>
        <w:pict>
          <v:shape id="_x0000_s2075" type="#_x0000_t202" style="position:absolute;margin-left:394.1pt;margin-top:1.7pt;width:94.25pt;height:53.75pt;z-index:251665408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tab/>
        <w:t xml:space="preserve">                                                         </w:t>
      </w:r>
    </w:p>
    <w:p w:rsidR="006B5A07" w:rsidRDefault="006B5A07">
      <w:pPr>
        <w:tabs>
          <w:tab w:val="left" w:pos="3840"/>
        </w:tabs>
      </w:pPr>
    </w:p>
    <w:p w:rsidR="006B5A07" w:rsidRDefault="006B5A07">
      <w:pPr>
        <w:tabs>
          <w:tab w:val="left" w:pos="3840"/>
        </w:tabs>
      </w:pPr>
    </w:p>
    <w:p w:rsidR="006B5A07" w:rsidRDefault="006B5A07">
      <w:pPr>
        <w:tabs>
          <w:tab w:val="left" w:pos="3840"/>
        </w:tabs>
      </w:pPr>
      <w:r>
        <w:t xml:space="preserve">                                                                     </w:t>
      </w:r>
    </w:p>
    <w:p w:rsidR="006B5A07" w:rsidRDefault="006B5A07">
      <w:pPr>
        <w:tabs>
          <w:tab w:val="left" w:pos="3840"/>
        </w:tabs>
        <w:rPr>
          <w:lang/>
        </w:rPr>
      </w:pPr>
      <w:r>
        <w:pict>
          <v:shape id="_x0000_s2059" type="#_x0000_t202" style="position:absolute;margin-left:232.1pt;margin-top:8.35pt;width:179pt;height:32pt;z-index:251649024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Формулировка поискового запроса. </w:t>
                  </w:r>
                </w:p>
              </w:txbxContent>
            </v:textbox>
          </v:shape>
        </w:pict>
      </w:r>
      <w:r>
        <w:pict>
          <v:line id="_x0000_s2069" style="position:absolute;z-index:251659264" from="55.95pt,8.2pt" to="56.7pt,22.4pt" strokeweight=".26mm">
            <v:stroke endarrow="block" joinstyle="miter"/>
          </v:line>
        </w:pict>
      </w:r>
    </w:p>
    <w:p w:rsidR="006B5A07" w:rsidRDefault="006B5A07">
      <w:pPr>
        <w:tabs>
          <w:tab w:val="left" w:pos="3840"/>
        </w:tabs>
        <w:rPr>
          <w:lang/>
        </w:rPr>
      </w:pPr>
      <w:r>
        <w:pict>
          <v:shape id="_x0000_s2070" type="#_x0000_t202" style="position:absolute;margin-left:-10.15pt;margin-top:10.9pt;width:148.25pt;height:44pt;z-index:251660288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Ответ автоматизированной системы о наличии информации</w:t>
                  </w:r>
                </w:p>
              </w:txbxContent>
            </v:textbox>
          </v:shape>
        </w:pict>
      </w:r>
    </w:p>
    <w:p w:rsidR="006B5A07" w:rsidRDefault="006B5A07">
      <w:pPr>
        <w:tabs>
          <w:tab w:val="left" w:pos="3840"/>
        </w:tabs>
      </w:pPr>
      <w:r>
        <w:pict>
          <v:line id="_x0000_s2060" style="position:absolute;z-index:251650048" from="319.95pt,13.1pt" to="319.95pt,27.1pt" strokeweight=".26mm">
            <v:stroke endarrow="block" joinstyle="miter"/>
          </v:line>
        </w:pict>
      </w:r>
    </w:p>
    <w:p w:rsidR="006B5A07" w:rsidRDefault="006B5A07">
      <w:pPr>
        <w:tabs>
          <w:tab w:val="left" w:pos="3840"/>
        </w:tabs>
      </w:pPr>
      <w:r>
        <w:t xml:space="preserve">                 </w:t>
      </w:r>
      <w:r>
        <w:pict>
          <v:shape id="_x0000_s2057" type="#_x0000_t202" style="position:absolute;margin-left:232.45pt;margin-top:13.05pt;width:179.6pt;height:45.1pt;z-index:251646976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6B5A07" w:rsidRDefault="006B5A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доступа к СПА, БД, автоматизированному рабочему месту</w:t>
                  </w:r>
                </w:p>
              </w:txbxContent>
            </v:textbox>
          </v:shape>
        </w:pict>
      </w:r>
    </w:p>
    <w:p w:rsidR="006B5A07" w:rsidRDefault="006B5A07">
      <w:pPr>
        <w:rPr>
          <w:lang/>
        </w:rPr>
      </w:pPr>
    </w:p>
    <w:p w:rsidR="006B5A07" w:rsidRDefault="006B5A07">
      <w:pPr>
        <w:rPr>
          <w:lang/>
        </w:rPr>
      </w:pPr>
      <w:r>
        <w:pict>
          <v:line id="_x0000_s2077" style="position:absolute;z-index:251667456" from="101.7pt,-.2pt" to="102.45pt,25.25pt" strokeweight=".26mm">
            <v:stroke endarrow="block" joinstyle="miter"/>
          </v:line>
        </w:pict>
      </w:r>
      <w:r>
        <w:pict>
          <v:line id="_x0000_s2078" style="position:absolute;z-index:251668480" from="20.7pt,-.05pt" to="21.45pt,26.9pt" strokeweight=".26mm">
            <v:stroke endarrow="block" joinstyle="miter"/>
          </v:line>
        </w:pict>
      </w:r>
    </w:p>
    <w:p w:rsidR="006B5A07" w:rsidRDefault="006B5A07">
      <w:pPr>
        <w:rPr>
          <w:lang/>
        </w:rPr>
      </w:pPr>
      <w:r>
        <w:pict>
          <v:shape id="_x0000_s2079" type="#_x0000_t202" style="position:absolute;margin-left:70.1pt;margin-top:13pt;width:71.75pt;height:32pt;z-index:251669504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информации</w:t>
                  </w:r>
                </w:p>
              </w:txbxContent>
            </v:textbox>
          </v:shape>
        </w:pict>
      </w:r>
    </w:p>
    <w:p w:rsidR="006B5A07" w:rsidRDefault="006B5A07">
      <w:pPr>
        <w:tabs>
          <w:tab w:val="left" w:pos="1815"/>
        </w:tabs>
      </w:pPr>
      <w:r>
        <w:pict>
          <v:line id="_x0000_s2058" style="position:absolute;z-index:251648000" from="318.45pt,3.3pt" to="319.2pt,20.9pt" strokeweight=".26mm">
            <v:stroke endarrow="block" joinstyle="miter"/>
          </v:line>
        </w:pict>
      </w:r>
      <w:r>
        <w:pict>
          <v:shape id="_x0000_s2080" type="#_x0000_t202" style="position:absolute;margin-left:-10.9pt;margin-top:-.05pt;width:68.75pt;height:29.75pt;z-index:251670528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Есть информацияи</w:t>
                  </w:r>
                </w:p>
              </w:txbxContent>
            </v:textbox>
          </v:shape>
        </w:pict>
      </w:r>
      <w:r>
        <w:tab/>
      </w:r>
    </w:p>
    <w:p w:rsidR="006B5A07" w:rsidRDefault="006B5A07">
      <w:pPr>
        <w:tabs>
          <w:tab w:val="left" w:pos="1815"/>
        </w:tabs>
      </w:pPr>
      <w:r>
        <w:pict>
          <v:shape id="_x0000_s2085" type="#_x0000_t202" style="position:absolute;margin-left:232.85pt;margin-top:10.9pt;width:177.5pt;height:77.25pt;z-index:251675648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Поиск информации в карточных каталогах и картотеках.</w:t>
                  </w:r>
                </w:p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Заполнение формы в автоматизированной системе. </w:t>
                  </w:r>
                </w:p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Ответ автоматизированной системы о наличии информации</w:t>
                  </w:r>
                </w:p>
                <w:p w:rsidR="006B5A07" w:rsidRDefault="006B5A0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B5A07" w:rsidRDefault="006B5A07">
      <w:pPr>
        <w:tabs>
          <w:tab w:val="left" w:pos="1815"/>
        </w:tabs>
      </w:pPr>
      <w:r>
        <w:pict>
          <v:line id="_x0000_s2081" style="position:absolute;z-index:251671552" from="19.2pt,3.85pt" to="19.95pt,29.3pt" strokeweight=".26mm">
            <v:stroke endarrow="block" joinstyle="miter"/>
          </v:line>
        </w:pict>
      </w:r>
      <w:r>
        <w:pict>
          <v:line id="_x0000_s2082" style="position:absolute;z-index:251672576" from="102.45pt,5.35pt" to="103.2pt,30.8pt" strokeweight=".26mm">
            <v:stroke endarrow="block" joinstyle="miter"/>
          </v:line>
        </w:pict>
      </w:r>
      <w:r>
        <w:t xml:space="preserve">                                                             </w:t>
      </w:r>
    </w:p>
    <w:p w:rsidR="006B5A07" w:rsidRDefault="006B5A07">
      <w:pPr>
        <w:rPr>
          <w:lang/>
        </w:rPr>
      </w:pPr>
    </w:p>
    <w:p w:rsidR="006B5A07" w:rsidRDefault="006B5A07">
      <w:pPr>
        <w:rPr>
          <w:lang/>
        </w:rPr>
      </w:pPr>
      <w:r>
        <w:pict>
          <v:shape id="_x0000_s2071" type="#_x0000_t202" style="position:absolute;margin-left:-11.65pt;margin-top:4.3pt;width:148.25pt;height:26pt;z-index:251661312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Услуга оказана</w:t>
                  </w:r>
                </w:p>
              </w:txbxContent>
            </v:textbox>
          </v:shape>
        </w:pict>
      </w:r>
    </w:p>
    <w:p w:rsidR="006B5A07" w:rsidRDefault="006B5A07">
      <w:pPr>
        <w:rPr>
          <w:lang/>
        </w:rPr>
      </w:pPr>
    </w:p>
    <w:p w:rsidR="006B5A07" w:rsidRDefault="006B5A07">
      <w:r>
        <w:pict>
          <v:line id="_x0000_s2062" style="position:absolute;z-index:251652096" from="316.95pt,11.8pt" to="316.95pt,30pt" strokeweight=".26mm">
            <v:stroke endarrow="block" joinstyle="miter"/>
          </v:line>
        </w:pict>
      </w:r>
    </w:p>
    <w:p w:rsidR="006B5A07" w:rsidRDefault="006B5A07"/>
    <w:p w:rsidR="006B5A07" w:rsidRDefault="006B5A07">
      <w:pPr>
        <w:tabs>
          <w:tab w:val="left" w:pos="1830"/>
        </w:tabs>
      </w:pPr>
      <w:r>
        <w:tab/>
      </w:r>
      <w:r>
        <w:pict>
          <v:shape id="_x0000_s2061" type="#_x0000_t202" style="position:absolute;margin-left:233.6pt;margin-top:2.65pt;width:179pt;height:30.2pt;z-index:251651072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информации заявителю</w:t>
                  </w:r>
                </w:p>
              </w:txbxContent>
            </v:textbox>
          </v:shape>
        </w:pict>
      </w:r>
    </w:p>
    <w:p w:rsidR="006B5A07" w:rsidRDefault="006B5A07">
      <w:pPr>
        <w:ind w:firstLine="708"/>
      </w:pPr>
      <w:r>
        <w:pict>
          <v:shape id="_x0000_s2063" type="#_x0000_t202" style="position:absolute;left:0;text-align:left;margin-left:235.1pt;margin-top:36.55pt;width:179.75pt;height:27.5pt;z-index:251653120;mso-wrap-distance-left:9.05pt;mso-wrap-distance-right:9.05pt" strokeweight=".5pt">
            <v:fill color2="black"/>
            <v:textbox inset="7.45pt,3.85pt,7.45pt,3.85pt">
              <w:txbxContent>
                <w:p w:rsidR="006B5A07" w:rsidRDefault="006B5A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Услуга оказана</w:t>
                  </w:r>
                </w:p>
              </w:txbxContent>
            </v:textbox>
          </v:shape>
        </w:pict>
      </w:r>
      <w:r>
        <w:pict>
          <v:line id="_x0000_s2083" style="position:absolute;left:0;text-align:left;z-index:251673600" from="316.2pt,20.65pt" to="316.95pt,34.85pt" strokeweight=".26mm">
            <v:stroke endarrow="block" joinstyle="miter"/>
          </v:line>
        </w:pict>
      </w:r>
    </w:p>
    <w:p w:rsidR="006B5A07" w:rsidRDefault="006B5A07"/>
    <w:sectPr w:rsidR="006B5A07"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2E" w:rsidRDefault="002A732E">
      <w:r>
        <w:separator/>
      </w:r>
    </w:p>
  </w:endnote>
  <w:endnote w:type="continuationSeparator" w:id="0">
    <w:p w:rsidR="002A732E" w:rsidRDefault="002A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07" w:rsidRDefault="006B5A07">
    <w:pPr>
      <w:pStyle w:val="af1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75pt;margin-top:.05pt;width:11.75pt;height:13.5pt;z-index:251658240;mso-wrap-distance-left:0;mso-wrap-distance-right:0;mso-position-horizontal-relative:page" stroked="f">
          <v:fill opacity="0" color2="black"/>
          <v:textbox inset="0,0,0,0">
            <w:txbxContent>
              <w:p w:rsidR="006B5A07" w:rsidRDefault="006B5A07">
                <w:pPr>
                  <w:pStyle w:val="af1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2E" w:rsidRDefault="002A732E">
      <w:r>
        <w:separator/>
      </w:r>
    </w:p>
  </w:footnote>
  <w:footnote w:type="continuationSeparator" w:id="0">
    <w:p w:rsidR="002A732E" w:rsidRDefault="002A7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07" w:rsidRDefault="006B5A07">
    <w:pPr>
      <w:pStyle w:val="af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1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6B5A07" w:rsidRDefault="006B5A07">
                <w:pPr>
                  <w:pStyle w:val="af6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65D16">
                  <w:rPr>
                    <w:rStyle w:val="a6"/>
                    <w:noProof/>
                  </w:rPr>
                  <w:t>22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07" w:rsidRDefault="00165D16" w:rsidP="007E5EC1">
    <w:pPr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E5EC1"/>
    <w:rsid w:val="00165D16"/>
    <w:rsid w:val="002A732E"/>
    <w:rsid w:val="006B5A07"/>
    <w:rsid w:val="007E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semiHidden/>
    <w:rPr>
      <w:color w:val="000080"/>
      <w:u w:val="single"/>
      <w:lang/>
    </w:rPr>
  </w:style>
  <w:style w:type="character" w:styleId="a5">
    <w:name w:val="Emphasis"/>
    <w:qFormat/>
    <w:rPr>
      <w:i/>
      <w:iCs/>
    </w:rPr>
  </w:style>
  <w:style w:type="character" w:styleId="a6">
    <w:name w:val="page number"/>
    <w:basedOn w:val="4"/>
    <w:semiHidden/>
  </w:style>
  <w:style w:type="character" w:customStyle="1" w:styleId="a7">
    <w:name w:val="Гипертекстовая ссылка"/>
    <w:basedOn w:val="4"/>
    <w:rPr>
      <w:color w:val="008000"/>
    </w:rPr>
  </w:style>
  <w:style w:type="character" w:customStyle="1" w:styleId="a8">
    <w:name w:val="Символ нумерации"/>
  </w:style>
  <w:style w:type="character" w:customStyle="1" w:styleId="a9">
    <w:name w:val="Верхний колонтитул Знак"/>
    <w:basedOn w:val="7"/>
    <w:rPr>
      <w:sz w:val="24"/>
      <w:szCs w:val="24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semiHidden/>
    <w:pPr>
      <w:widowControl w:val="0"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"/>
    <w:basedOn w:val="ab"/>
    <w:semiHidden/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styleId="ad">
    <w:name w:val="Title"/>
    <w:basedOn w:val="aa"/>
    <w:next w:val="ae"/>
    <w:qFormat/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f">
    <w:name w:val="Normal (Web)"/>
    <w:basedOn w:val="a"/>
    <w:pPr>
      <w:spacing w:before="280" w:after="119"/>
    </w:pPr>
  </w:style>
  <w:style w:type="paragraph" w:customStyle="1" w:styleId="af0">
    <w:name w:val="Содержимое врезки"/>
    <w:basedOn w:val="ab"/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b"/>
    <w:rPr>
      <w:rFonts w:ascii="Times New Roman" w:hAnsi="Times New Roman"/>
      <w:sz w:val="24"/>
    </w:rPr>
  </w:style>
  <w:style w:type="paragraph" w:customStyle="1" w:styleId="af2">
    <w:name w:val="Заголовок статьи"/>
    <w:basedOn w:val="a"/>
    <w:next w:val="a"/>
    <w:pPr>
      <w:suppressAutoHyphens w:val="0"/>
      <w:autoSpaceDE w:val="0"/>
      <w:ind w:left="1612" w:hanging="892"/>
      <w:jc w:val="both"/>
    </w:pPr>
    <w:rPr>
      <w:rFonts w:ascii="Arial" w:hAnsi="Arial"/>
    </w:rPr>
  </w:style>
  <w:style w:type="paragraph" w:customStyle="1" w:styleId="af3">
    <w:name w:val="Комментарий"/>
    <w:basedOn w:val="a"/>
    <w:next w:val="a"/>
    <w:pPr>
      <w:suppressAutoHyphens w:val="0"/>
      <w:autoSpaceDE w:val="0"/>
      <w:spacing w:before="75"/>
      <w:jc w:val="both"/>
    </w:pPr>
    <w:rPr>
      <w:rFonts w:ascii="Arial" w:hAnsi="Arial"/>
      <w:i/>
      <w:iCs/>
      <w:color w:val="800080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styleId="af6">
    <w:name w:val="header"/>
    <w:basedOn w:val="a"/>
    <w:semiHidden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tug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ugalib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4402</Words>
  <Characters>25096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ПРОЕКТ</vt:lpstr>
    </vt:vector>
  </TitlesOfParts>
  <Company>Тужинский_РФО</Company>
  <LinksUpToDate>false</LinksUpToDate>
  <CharactersWithSpaces>29440</CharactersWithSpaces>
  <SharedDoc>false</SharedDoc>
  <HLinks>
    <vt:vector size="18" baseType="variant">
      <vt:variant>
        <vt:i4>3538989</vt:i4>
      </vt:variant>
      <vt:variant>
        <vt:i4>6</vt:i4>
      </vt:variant>
      <vt:variant>
        <vt:i4>0</vt:i4>
      </vt:variant>
      <vt:variant>
        <vt:i4>5</vt:i4>
      </vt:variant>
      <vt:variant>
        <vt:lpwstr>http://www.tugalib/</vt:lpwstr>
      </vt:variant>
      <vt:variant>
        <vt:lpwstr/>
      </vt:variant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mailto:bibliotekatuga@mail.ru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ПРОЕКТ</dc:title>
  <dc:subject/>
  <dc:creator>User</dc:creator>
  <cp:keywords/>
  <cp:lastModifiedBy>Админ</cp:lastModifiedBy>
  <cp:revision>2</cp:revision>
  <cp:lastPrinted>2012-11-08T13:25:00Z</cp:lastPrinted>
  <dcterms:created xsi:type="dcterms:W3CDTF">2016-03-03T11:42:00Z</dcterms:created>
  <dcterms:modified xsi:type="dcterms:W3CDTF">2016-03-03T11:42:00Z</dcterms:modified>
</cp:coreProperties>
</file>